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4A" w:rsidRPr="00C13B4A" w:rsidRDefault="00C13B4A" w:rsidP="00C13B4A">
      <w:pPr>
        <w:pStyle w:val="Header"/>
        <w:spacing w:line="276" w:lineRule="auto"/>
        <w:jc w:val="center"/>
        <w:rPr>
          <w:rFonts w:ascii="Times New Roman" w:hAnsi="Times New Roman" w:cs="Times New Roman"/>
          <w:b/>
          <w:sz w:val="20"/>
          <w:szCs w:val="20"/>
        </w:rPr>
      </w:pPr>
      <w:r w:rsidRPr="00C13B4A">
        <w:rPr>
          <w:rFonts w:ascii="Times New Roman" w:hAnsi="Times New Roman" w:cs="Times New Roman"/>
          <w:b/>
          <w:sz w:val="20"/>
          <w:szCs w:val="20"/>
        </w:rPr>
        <w:t>DEFENSE INNOVATION BOARD</w:t>
      </w:r>
    </w:p>
    <w:p w:rsidR="00C13B4A" w:rsidRPr="00C13B4A" w:rsidRDefault="00C13B4A" w:rsidP="00C13B4A">
      <w:pPr>
        <w:pStyle w:val="Header"/>
        <w:spacing w:line="276" w:lineRule="auto"/>
        <w:jc w:val="center"/>
        <w:rPr>
          <w:rFonts w:ascii="Times New Roman" w:hAnsi="Times New Roman" w:cs="Times New Roman"/>
          <w:b/>
          <w:sz w:val="20"/>
          <w:szCs w:val="20"/>
        </w:rPr>
      </w:pPr>
    </w:p>
    <w:p w:rsidR="00C13B4A" w:rsidRPr="00C13B4A" w:rsidRDefault="00B96B73" w:rsidP="00C13B4A">
      <w:pPr>
        <w:pStyle w:val="Heade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FACT SHEET ON </w:t>
      </w:r>
      <w:r w:rsidR="00C13B4A" w:rsidRPr="00C13B4A">
        <w:rPr>
          <w:rFonts w:ascii="Times New Roman" w:hAnsi="Times New Roman" w:cs="Times New Roman"/>
          <w:b/>
          <w:sz w:val="20"/>
          <w:szCs w:val="20"/>
        </w:rPr>
        <w:t>RECOMMENDATIONS FOR THE PUBLIC MEETING ON JANUARY 9, 2017</w:t>
      </w:r>
    </w:p>
    <w:p w:rsidR="00C13B4A" w:rsidRPr="00C13B4A" w:rsidRDefault="00C13B4A" w:rsidP="00C13B4A">
      <w:pPr>
        <w:rPr>
          <w:rFonts w:ascii="Times New Roman" w:hAnsi="Times New Roman" w:cs="Times New Roman"/>
          <w:sz w:val="20"/>
          <w:szCs w:val="20"/>
        </w:rPr>
      </w:pPr>
    </w:p>
    <w:p w:rsidR="00C13B4A" w:rsidRPr="00C13B4A" w:rsidRDefault="00C13B4A" w:rsidP="00C13B4A">
      <w:pPr>
        <w:rPr>
          <w:rFonts w:ascii="Times New Roman" w:hAnsi="Times New Roman" w:cs="Times New Roman"/>
          <w:b/>
          <w:i/>
          <w:sz w:val="20"/>
          <w:szCs w:val="20"/>
          <w:u w:val="single"/>
        </w:rPr>
      </w:pPr>
      <w:r w:rsidRPr="00C13B4A">
        <w:rPr>
          <w:rFonts w:ascii="Times New Roman" w:hAnsi="Times New Roman" w:cs="Times New Roman"/>
          <w:b/>
          <w:i/>
          <w:sz w:val="20"/>
          <w:szCs w:val="20"/>
          <w:u w:val="single"/>
        </w:rPr>
        <w:t>People &amp; Culture</w:t>
      </w:r>
    </w:p>
    <w:p w:rsidR="00C13B4A" w:rsidRPr="00C13B4A" w:rsidRDefault="00C13B4A" w:rsidP="00C13B4A">
      <w:pPr>
        <w:rPr>
          <w:rFonts w:ascii="Times New Roman" w:hAnsi="Times New Roman" w:cs="Times New Roman"/>
          <w:b/>
          <w:sz w:val="20"/>
          <w:szCs w:val="20"/>
        </w:rPr>
      </w:pPr>
    </w:p>
    <w:p w:rsidR="00C13B4A" w:rsidRPr="00C13B4A"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Recommendation 1: Appoint a Chief Innovation Officer and Build Innovation Capacity in the Workforce</w:t>
      </w:r>
    </w:p>
    <w:p w:rsidR="00C13B4A" w:rsidRPr="00C13B4A" w:rsidRDefault="00C13B4A" w:rsidP="00C13B4A">
      <w:pPr>
        <w:pStyle w:val="ListParagraph"/>
        <w:numPr>
          <w:ilvl w:val="0"/>
          <w:numId w:val="1"/>
        </w:numPr>
        <w:rPr>
          <w:rFonts w:ascii="Times New Roman" w:hAnsi="Times New Roman" w:cs="Times New Roman"/>
          <w:sz w:val="20"/>
          <w:szCs w:val="20"/>
        </w:rPr>
      </w:pPr>
      <w:r w:rsidRPr="00C13B4A">
        <w:rPr>
          <w:rFonts w:ascii="Times New Roman" w:hAnsi="Times New Roman" w:cs="Times New Roman"/>
          <w:sz w:val="20"/>
          <w:szCs w:val="20"/>
        </w:rPr>
        <w:t>CINO should serv</w:t>
      </w:r>
      <w:r w:rsidR="00403D75">
        <w:rPr>
          <w:rFonts w:ascii="Times New Roman" w:hAnsi="Times New Roman" w:cs="Times New Roman"/>
          <w:sz w:val="20"/>
          <w:szCs w:val="20"/>
        </w:rPr>
        <w:t>e as an advocate for innovation and</w:t>
      </w:r>
      <w:r w:rsidRPr="00C13B4A">
        <w:rPr>
          <w:rFonts w:ascii="Times New Roman" w:hAnsi="Times New Roman" w:cs="Times New Roman"/>
          <w:sz w:val="20"/>
          <w:szCs w:val="20"/>
        </w:rPr>
        <w:t xml:space="preserve"> coordinate, oversee, and synchronize innovation activities across the Department</w:t>
      </w:r>
    </w:p>
    <w:p w:rsidR="00C13B4A" w:rsidRPr="00C13B4A" w:rsidRDefault="00C13B4A" w:rsidP="00C13B4A">
      <w:pPr>
        <w:pStyle w:val="ListParagraph"/>
        <w:numPr>
          <w:ilvl w:val="0"/>
          <w:numId w:val="1"/>
        </w:numPr>
        <w:rPr>
          <w:rFonts w:ascii="Times New Roman" w:hAnsi="Times New Roman" w:cs="Times New Roman"/>
          <w:sz w:val="20"/>
          <w:szCs w:val="20"/>
        </w:rPr>
      </w:pPr>
      <w:r w:rsidRPr="00C13B4A">
        <w:rPr>
          <w:rFonts w:ascii="Times New Roman" w:hAnsi="Times New Roman" w:cs="Times New Roman"/>
          <w:sz w:val="20"/>
          <w:szCs w:val="20"/>
        </w:rPr>
        <w:t>CINO should establish a program office to build capacity to spur workforce-driven innovation, such as innovation tournaments and educational activities</w:t>
      </w:r>
    </w:p>
    <w:p w:rsidR="00C13B4A" w:rsidRPr="00C13B4A" w:rsidRDefault="00C13B4A" w:rsidP="00C13B4A">
      <w:pPr>
        <w:pStyle w:val="ListParagraph"/>
        <w:numPr>
          <w:ilvl w:val="0"/>
          <w:numId w:val="1"/>
        </w:numPr>
        <w:rPr>
          <w:rFonts w:ascii="Times New Roman" w:hAnsi="Times New Roman" w:cs="Times New Roman"/>
          <w:sz w:val="20"/>
          <w:szCs w:val="20"/>
        </w:rPr>
      </w:pPr>
      <w:r w:rsidRPr="00C13B4A">
        <w:rPr>
          <w:rFonts w:ascii="Times New Roman" w:hAnsi="Times New Roman" w:cs="Times New Roman"/>
          <w:sz w:val="20"/>
          <w:szCs w:val="20"/>
        </w:rPr>
        <w:t>The goal is not to centralize innovation</w:t>
      </w:r>
      <w:r w:rsidR="00B96B73">
        <w:rPr>
          <w:rFonts w:ascii="Times New Roman" w:hAnsi="Times New Roman" w:cs="Times New Roman"/>
          <w:sz w:val="20"/>
          <w:szCs w:val="20"/>
        </w:rPr>
        <w:t xml:space="preserve"> activities,</w:t>
      </w:r>
      <w:r w:rsidRPr="00C13B4A">
        <w:rPr>
          <w:rFonts w:ascii="Times New Roman" w:hAnsi="Times New Roman" w:cs="Times New Roman"/>
          <w:sz w:val="20"/>
          <w:szCs w:val="20"/>
        </w:rPr>
        <w:t xml:space="preserve"> but to foster </w:t>
      </w:r>
      <w:r w:rsidR="00B96B73">
        <w:rPr>
          <w:rFonts w:ascii="Times New Roman" w:hAnsi="Times New Roman" w:cs="Times New Roman"/>
          <w:sz w:val="20"/>
          <w:szCs w:val="20"/>
        </w:rPr>
        <w:t xml:space="preserve">a </w:t>
      </w:r>
      <w:r w:rsidRPr="00C13B4A">
        <w:rPr>
          <w:rFonts w:ascii="Times New Roman" w:hAnsi="Times New Roman" w:cs="Times New Roman"/>
          <w:sz w:val="20"/>
          <w:szCs w:val="20"/>
        </w:rPr>
        <w:t xml:space="preserve">culture of innovation and entrepreneurship </w:t>
      </w:r>
      <w:r w:rsidR="00B96B73">
        <w:rPr>
          <w:rFonts w:ascii="Times New Roman" w:hAnsi="Times New Roman" w:cs="Times New Roman"/>
          <w:sz w:val="20"/>
          <w:szCs w:val="20"/>
        </w:rPr>
        <w:t xml:space="preserve">across the workforce by connecting and enabling the people and programs </w:t>
      </w:r>
      <w:r w:rsidR="00A57B1F">
        <w:rPr>
          <w:rFonts w:ascii="Times New Roman" w:hAnsi="Times New Roman" w:cs="Times New Roman"/>
          <w:sz w:val="20"/>
          <w:szCs w:val="20"/>
        </w:rPr>
        <w:t>throughout</w:t>
      </w:r>
      <w:r w:rsidR="00B96B73">
        <w:rPr>
          <w:rFonts w:ascii="Times New Roman" w:hAnsi="Times New Roman" w:cs="Times New Roman"/>
          <w:sz w:val="20"/>
          <w:szCs w:val="20"/>
        </w:rPr>
        <w:t xml:space="preserve"> the Department who are doing innovative work</w:t>
      </w:r>
    </w:p>
    <w:p w:rsidR="00C13B4A" w:rsidRPr="00C13B4A" w:rsidRDefault="00C13B4A" w:rsidP="00C13B4A">
      <w:pPr>
        <w:rPr>
          <w:rFonts w:ascii="Times New Roman" w:hAnsi="Times New Roman" w:cs="Times New Roman"/>
          <w:b/>
          <w:sz w:val="20"/>
          <w:szCs w:val="20"/>
        </w:rPr>
      </w:pPr>
    </w:p>
    <w:p w:rsidR="00C13B4A" w:rsidRPr="00C13B4A" w:rsidRDefault="00C13B4A" w:rsidP="00C13B4A">
      <w:pPr>
        <w:rPr>
          <w:rFonts w:ascii="Times New Roman" w:hAnsi="Times New Roman" w:cs="Times New Roman"/>
          <w:sz w:val="20"/>
          <w:szCs w:val="20"/>
        </w:rPr>
      </w:pPr>
      <w:r w:rsidRPr="00C13B4A">
        <w:rPr>
          <w:rFonts w:ascii="Times New Roman" w:hAnsi="Times New Roman" w:cs="Times New Roman"/>
          <w:b/>
          <w:sz w:val="20"/>
          <w:szCs w:val="20"/>
        </w:rPr>
        <w:t>Recommendation 2: Embed Computer Science as a Core Competency of the Department through Recruiting and Training</w:t>
      </w:r>
    </w:p>
    <w:p w:rsidR="00C13B4A" w:rsidRPr="00C13B4A" w:rsidRDefault="00C13B4A" w:rsidP="00C13B4A">
      <w:pPr>
        <w:pStyle w:val="ListParagraph"/>
        <w:numPr>
          <w:ilvl w:val="0"/>
          <w:numId w:val="2"/>
        </w:numPr>
        <w:rPr>
          <w:rFonts w:ascii="Times New Roman" w:hAnsi="Times New Roman" w:cs="Times New Roman"/>
          <w:sz w:val="20"/>
          <w:szCs w:val="20"/>
        </w:rPr>
      </w:pPr>
      <w:r w:rsidRPr="00C13B4A">
        <w:rPr>
          <w:rFonts w:ascii="Times New Roman" w:hAnsi="Times New Roman" w:cs="Times New Roman"/>
          <w:sz w:val="20"/>
          <w:szCs w:val="20"/>
        </w:rPr>
        <w:t xml:space="preserve">Establish a career track for computer scientists in the military that </w:t>
      </w:r>
      <w:r w:rsidR="00403D75">
        <w:rPr>
          <w:rFonts w:ascii="Times New Roman" w:hAnsi="Times New Roman" w:cs="Times New Roman"/>
          <w:sz w:val="20"/>
          <w:szCs w:val="20"/>
        </w:rPr>
        <w:t>will</w:t>
      </w:r>
      <w:r w:rsidRPr="00C13B4A">
        <w:rPr>
          <w:rFonts w:ascii="Times New Roman" w:hAnsi="Times New Roman" w:cs="Times New Roman"/>
          <w:sz w:val="20"/>
          <w:szCs w:val="20"/>
        </w:rPr>
        <w:t xml:space="preserve"> provide incentives for service members to specialize in computer science and programming fields</w:t>
      </w:r>
    </w:p>
    <w:p w:rsidR="00C13B4A" w:rsidRPr="00C13B4A" w:rsidRDefault="00C13B4A" w:rsidP="00C13B4A">
      <w:pPr>
        <w:pStyle w:val="ListParagraph"/>
        <w:numPr>
          <w:ilvl w:val="0"/>
          <w:numId w:val="2"/>
        </w:numPr>
        <w:rPr>
          <w:rFonts w:ascii="Times New Roman" w:hAnsi="Times New Roman" w:cs="Times New Roman"/>
          <w:sz w:val="20"/>
          <w:szCs w:val="20"/>
        </w:rPr>
      </w:pPr>
      <w:r w:rsidRPr="00C13B4A">
        <w:rPr>
          <w:rFonts w:ascii="Times New Roman" w:hAnsi="Times New Roman" w:cs="Times New Roman"/>
          <w:sz w:val="20"/>
          <w:szCs w:val="20"/>
        </w:rPr>
        <w:t xml:space="preserve">Create new and expand existing programs to attract promising </w:t>
      </w:r>
      <w:r w:rsidR="00B96B73">
        <w:rPr>
          <w:rFonts w:ascii="Times New Roman" w:hAnsi="Times New Roman" w:cs="Times New Roman"/>
          <w:sz w:val="20"/>
          <w:szCs w:val="20"/>
        </w:rPr>
        <w:t xml:space="preserve">civilian and military </w:t>
      </w:r>
      <w:r w:rsidRPr="00C13B4A">
        <w:rPr>
          <w:rFonts w:ascii="Times New Roman" w:hAnsi="Times New Roman" w:cs="Times New Roman"/>
          <w:sz w:val="20"/>
          <w:szCs w:val="20"/>
        </w:rPr>
        <w:t>STEM talent</w:t>
      </w:r>
    </w:p>
    <w:p w:rsidR="00C13B4A" w:rsidRPr="00C13B4A" w:rsidRDefault="00C13B4A" w:rsidP="00C13B4A">
      <w:pPr>
        <w:pStyle w:val="ListParagraph"/>
        <w:numPr>
          <w:ilvl w:val="0"/>
          <w:numId w:val="2"/>
        </w:numPr>
        <w:rPr>
          <w:rFonts w:ascii="Times New Roman" w:hAnsi="Times New Roman" w:cs="Times New Roman"/>
          <w:sz w:val="20"/>
          <w:szCs w:val="20"/>
        </w:rPr>
      </w:pPr>
      <w:r w:rsidRPr="00C13B4A">
        <w:rPr>
          <w:rFonts w:ascii="Times New Roman" w:hAnsi="Times New Roman" w:cs="Times New Roman"/>
          <w:sz w:val="20"/>
          <w:szCs w:val="20"/>
        </w:rPr>
        <w:t xml:space="preserve">Reach into new demographic pools of people who are interested in the work DoD does but otherwise wouldn’t be aware of DoD opportunities </w:t>
      </w:r>
    </w:p>
    <w:p w:rsidR="00C13B4A" w:rsidRPr="00C13B4A" w:rsidRDefault="00C13B4A" w:rsidP="00C13B4A">
      <w:pPr>
        <w:rPr>
          <w:rFonts w:ascii="Times New Roman" w:hAnsi="Times New Roman" w:cs="Times New Roman"/>
          <w:sz w:val="20"/>
          <w:szCs w:val="20"/>
        </w:rPr>
      </w:pPr>
    </w:p>
    <w:p w:rsidR="00C13B4A"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Recommendation 3: Embrace a Culture of Experimentation</w:t>
      </w:r>
    </w:p>
    <w:p w:rsidR="00C13B4A" w:rsidRPr="00A57B1F" w:rsidRDefault="00C13B4A" w:rsidP="00C13B4A">
      <w:pPr>
        <w:pStyle w:val="ListParagraph"/>
        <w:numPr>
          <w:ilvl w:val="0"/>
          <w:numId w:val="3"/>
        </w:numPr>
        <w:rPr>
          <w:rFonts w:ascii="Times New Roman" w:hAnsi="Times New Roman" w:cs="Times New Roman"/>
          <w:b/>
          <w:sz w:val="20"/>
          <w:szCs w:val="20"/>
        </w:rPr>
      </w:pPr>
      <w:r w:rsidRPr="00C13B4A">
        <w:rPr>
          <w:rFonts w:ascii="Times New Roman" w:hAnsi="Times New Roman" w:cs="Times New Roman"/>
          <w:sz w:val="20"/>
          <w:szCs w:val="20"/>
        </w:rPr>
        <w:t>Build a culture of evidence-based, outcome-driven policies and experimentation</w:t>
      </w:r>
    </w:p>
    <w:p w:rsidR="00C13B4A" w:rsidRPr="00C13B4A" w:rsidRDefault="00C13B4A" w:rsidP="00C13B4A">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 xml:space="preserve">Offer </w:t>
      </w:r>
      <w:r w:rsidRPr="00C13B4A">
        <w:rPr>
          <w:rFonts w:ascii="Times New Roman" w:hAnsi="Times New Roman" w:cs="Times New Roman"/>
          <w:sz w:val="20"/>
          <w:szCs w:val="20"/>
        </w:rPr>
        <w:t>recognition, awards, and other incentives for managers who promote innovation and experimentation, give employees greater voice, and encourage</w:t>
      </w:r>
      <w:r w:rsidR="00AB6039">
        <w:rPr>
          <w:rFonts w:ascii="Times New Roman" w:hAnsi="Times New Roman" w:cs="Times New Roman"/>
          <w:sz w:val="20"/>
          <w:szCs w:val="20"/>
        </w:rPr>
        <w:t xml:space="preserve"> creativity and divergent views</w:t>
      </w:r>
    </w:p>
    <w:p w:rsidR="00C13B4A" w:rsidRPr="00C13B4A" w:rsidRDefault="00C13B4A" w:rsidP="00C13B4A">
      <w:pPr>
        <w:rPr>
          <w:rFonts w:ascii="Times New Roman" w:hAnsi="Times New Roman" w:cs="Times New Roman"/>
          <w:b/>
          <w:i/>
          <w:sz w:val="20"/>
          <w:szCs w:val="20"/>
          <w:u w:val="single"/>
        </w:rPr>
      </w:pPr>
    </w:p>
    <w:p w:rsidR="00C13B4A" w:rsidRPr="00C13B4A" w:rsidRDefault="00C13B4A" w:rsidP="00C13B4A">
      <w:pPr>
        <w:rPr>
          <w:rFonts w:ascii="Times New Roman" w:hAnsi="Times New Roman" w:cs="Times New Roman"/>
          <w:b/>
          <w:i/>
          <w:sz w:val="20"/>
          <w:szCs w:val="20"/>
          <w:u w:val="single"/>
        </w:rPr>
      </w:pPr>
      <w:r w:rsidRPr="00C13B4A">
        <w:rPr>
          <w:rFonts w:ascii="Times New Roman" w:hAnsi="Times New Roman" w:cs="Times New Roman"/>
          <w:b/>
          <w:i/>
          <w:sz w:val="20"/>
          <w:szCs w:val="20"/>
          <w:u w:val="single"/>
        </w:rPr>
        <w:t>Technology &amp; Capabilities</w:t>
      </w:r>
    </w:p>
    <w:p w:rsidR="00C13B4A" w:rsidRPr="00C13B4A" w:rsidRDefault="00C13B4A" w:rsidP="00C13B4A">
      <w:pPr>
        <w:rPr>
          <w:rFonts w:ascii="Times New Roman" w:hAnsi="Times New Roman" w:cs="Times New Roman"/>
          <w:b/>
          <w:sz w:val="20"/>
          <w:szCs w:val="20"/>
        </w:rPr>
      </w:pPr>
    </w:p>
    <w:p w:rsidR="00C13B4A"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Recommendation 4: Assess Cyber Security Vulne</w:t>
      </w:r>
      <w:r w:rsidR="006F7D0E">
        <w:rPr>
          <w:rFonts w:ascii="Times New Roman" w:hAnsi="Times New Roman" w:cs="Times New Roman"/>
          <w:b/>
          <w:sz w:val="20"/>
          <w:szCs w:val="20"/>
        </w:rPr>
        <w:t>rabilities of Advanced Weapons</w:t>
      </w:r>
      <w:bookmarkStart w:id="0" w:name="_GoBack"/>
      <w:bookmarkEnd w:id="0"/>
    </w:p>
    <w:p w:rsidR="00C13B4A" w:rsidRPr="00C13B4A" w:rsidRDefault="00C13B4A" w:rsidP="00C13B4A">
      <w:pPr>
        <w:pStyle w:val="ListParagraph"/>
        <w:numPr>
          <w:ilvl w:val="0"/>
          <w:numId w:val="4"/>
        </w:numPr>
        <w:rPr>
          <w:rFonts w:ascii="Times New Roman" w:hAnsi="Times New Roman" w:cs="Times New Roman"/>
          <w:b/>
          <w:sz w:val="20"/>
          <w:szCs w:val="20"/>
        </w:rPr>
      </w:pPr>
      <w:r w:rsidRPr="00C13B4A">
        <w:rPr>
          <w:rFonts w:ascii="Times New Roman" w:hAnsi="Times New Roman" w:cs="Times New Roman"/>
          <w:sz w:val="20"/>
          <w:szCs w:val="20"/>
        </w:rPr>
        <w:t>Direct U.S. Cyber Command, working in coordination with the National Security Agency, to conduct regular security reviews of</w:t>
      </w:r>
      <w:r w:rsidR="00B96B73" w:rsidRPr="00B96B73">
        <w:rPr>
          <w:rFonts w:ascii="Times New Roman" w:hAnsi="Times New Roman" w:cs="Times New Roman"/>
          <w:sz w:val="20"/>
          <w:szCs w:val="20"/>
        </w:rPr>
        <w:t xml:space="preserve"> </w:t>
      </w:r>
      <w:r w:rsidR="00B96B73" w:rsidRPr="00C13B4A">
        <w:rPr>
          <w:rFonts w:ascii="Times New Roman" w:hAnsi="Times New Roman" w:cs="Times New Roman"/>
          <w:sz w:val="20"/>
          <w:szCs w:val="20"/>
        </w:rPr>
        <w:t>weapons syst</w:t>
      </w:r>
      <w:r w:rsidR="00B96B73">
        <w:rPr>
          <w:rFonts w:ascii="Times New Roman" w:hAnsi="Times New Roman" w:cs="Times New Roman"/>
          <w:sz w:val="20"/>
          <w:szCs w:val="20"/>
        </w:rPr>
        <w:t>ems to identify vulnerabilities</w:t>
      </w:r>
      <w:r w:rsidR="00B96B73" w:rsidRPr="00C13B4A">
        <w:rPr>
          <w:rFonts w:ascii="Times New Roman" w:hAnsi="Times New Roman" w:cs="Times New Roman"/>
          <w:sz w:val="20"/>
          <w:szCs w:val="20"/>
        </w:rPr>
        <w:t xml:space="preserve"> </w:t>
      </w:r>
      <w:r w:rsidRPr="00C13B4A">
        <w:rPr>
          <w:rFonts w:ascii="Times New Roman" w:hAnsi="Times New Roman" w:cs="Times New Roman"/>
          <w:sz w:val="20"/>
          <w:szCs w:val="20"/>
        </w:rPr>
        <w:t>embedded</w:t>
      </w:r>
      <w:r w:rsidR="00B96B73">
        <w:rPr>
          <w:rFonts w:ascii="Times New Roman" w:hAnsi="Times New Roman" w:cs="Times New Roman"/>
          <w:sz w:val="20"/>
          <w:szCs w:val="20"/>
        </w:rPr>
        <w:t xml:space="preserve"> in</w:t>
      </w:r>
      <w:r w:rsidRPr="00C13B4A">
        <w:rPr>
          <w:rFonts w:ascii="Times New Roman" w:hAnsi="Times New Roman" w:cs="Times New Roman"/>
          <w:sz w:val="20"/>
          <w:szCs w:val="20"/>
        </w:rPr>
        <w:t xml:space="preserve"> software and networks </w:t>
      </w:r>
    </w:p>
    <w:p w:rsidR="00C13B4A" w:rsidRPr="00C13B4A" w:rsidRDefault="00C13B4A" w:rsidP="00C13B4A">
      <w:pPr>
        <w:pStyle w:val="ListParagraph"/>
        <w:numPr>
          <w:ilvl w:val="0"/>
          <w:numId w:val="4"/>
        </w:numPr>
        <w:rPr>
          <w:rFonts w:ascii="Times New Roman" w:hAnsi="Times New Roman" w:cs="Times New Roman"/>
          <w:b/>
          <w:sz w:val="20"/>
          <w:szCs w:val="20"/>
        </w:rPr>
      </w:pPr>
      <w:r w:rsidRPr="00C13B4A">
        <w:rPr>
          <w:rFonts w:ascii="Times New Roman" w:hAnsi="Times New Roman" w:cs="Times New Roman"/>
          <w:sz w:val="20"/>
          <w:szCs w:val="20"/>
        </w:rPr>
        <w:t xml:space="preserve">Require that source code for such </w:t>
      </w:r>
      <w:r>
        <w:rPr>
          <w:rFonts w:ascii="Times New Roman" w:hAnsi="Times New Roman" w:cs="Times New Roman"/>
          <w:sz w:val="20"/>
          <w:szCs w:val="20"/>
        </w:rPr>
        <w:t xml:space="preserve">weapons </w:t>
      </w:r>
      <w:r w:rsidRPr="00C13B4A">
        <w:rPr>
          <w:rFonts w:ascii="Times New Roman" w:hAnsi="Times New Roman" w:cs="Times New Roman"/>
          <w:sz w:val="20"/>
          <w:szCs w:val="20"/>
        </w:rPr>
        <w:t>systems be made available on an ongoing basis for such testing</w:t>
      </w:r>
      <w:r w:rsidR="00A57B1F">
        <w:rPr>
          <w:rFonts w:ascii="Times New Roman" w:hAnsi="Times New Roman" w:cs="Times New Roman"/>
          <w:sz w:val="20"/>
          <w:szCs w:val="20"/>
        </w:rPr>
        <w:t>;</w:t>
      </w:r>
      <w:r w:rsidR="00A57B1F" w:rsidRPr="00C13B4A">
        <w:rPr>
          <w:rFonts w:ascii="Times New Roman" w:hAnsi="Times New Roman" w:cs="Times New Roman"/>
          <w:sz w:val="20"/>
          <w:szCs w:val="20"/>
        </w:rPr>
        <w:t xml:space="preserve"> </w:t>
      </w:r>
      <w:r w:rsidR="00B96B73">
        <w:rPr>
          <w:rFonts w:ascii="Times New Roman" w:hAnsi="Times New Roman" w:cs="Times New Roman"/>
          <w:sz w:val="20"/>
          <w:szCs w:val="20"/>
        </w:rPr>
        <w:t xml:space="preserve">automate testing </w:t>
      </w:r>
      <w:r w:rsidRPr="00C13B4A">
        <w:rPr>
          <w:rFonts w:ascii="Times New Roman" w:hAnsi="Times New Roman" w:cs="Times New Roman"/>
          <w:sz w:val="20"/>
          <w:szCs w:val="20"/>
        </w:rPr>
        <w:t>and</w:t>
      </w:r>
      <w:r w:rsidR="00B96B73">
        <w:rPr>
          <w:rFonts w:ascii="Times New Roman" w:hAnsi="Times New Roman" w:cs="Times New Roman"/>
          <w:sz w:val="20"/>
          <w:szCs w:val="20"/>
        </w:rPr>
        <w:t xml:space="preserve"> require</w:t>
      </w:r>
      <w:r w:rsidRPr="00C13B4A">
        <w:rPr>
          <w:rFonts w:ascii="Times New Roman" w:hAnsi="Times New Roman" w:cs="Times New Roman"/>
          <w:sz w:val="20"/>
          <w:szCs w:val="20"/>
        </w:rPr>
        <w:t xml:space="preserve"> that any detect</w:t>
      </w:r>
      <w:r>
        <w:rPr>
          <w:rFonts w:ascii="Times New Roman" w:hAnsi="Times New Roman" w:cs="Times New Roman"/>
          <w:sz w:val="20"/>
          <w:szCs w:val="20"/>
        </w:rPr>
        <w:t>ed vulnerabilities are removed</w:t>
      </w:r>
    </w:p>
    <w:p w:rsidR="00C13B4A" w:rsidRPr="00C13B4A" w:rsidRDefault="00C13B4A" w:rsidP="00C13B4A">
      <w:pPr>
        <w:pStyle w:val="ListParagraph"/>
        <w:rPr>
          <w:rFonts w:ascii="Times New Roman" w:hAnsi="Times New Roman" w:cs="Times New Roman"/>
          <w:b/>
          <w:sz w:val="20"/>
          <w:szCs w:val="20"/>
        </w:rPr>
      </w:pPr>
    </w:p>
    <w:p w:rsidR="00C13B4A"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Recommendation 5: Catalyze Innovations in Artificial Intelligence and Machine Learning</w:t>
      </w:r>
    </w:p>
    <w:p w:rsidR="00C13B4A" w:rsidRPr="00C13B4A" w:rsidRDefault="00C13B4A" w:rsidP="00C13B4A">
      <w:pPr>
        <w:pStyle w:val="ListParagraph"/>
        <w:numPr>
          <w:ilvl w:val="0"/>
          <w:numId w:val="5"/>
        </w:numPr>
        <w:rPr>
          <w:rFonts w:ascii="Times New Roman" w:hAnsi="Times New Roman" w:cs="Times New Roman"/>
          <w:b/>
          <w:sz w:val="20"/>
          <w:szCs w:val="20"/>
        </w:rPr>
      </w:pPr>
      <w:r w:rsidRPr="00C13B4A">
        <w:rPr>
          <w:rFonts w:ascii="Times New Roman" w:hAnsi="Times New Roman" w:cs="Times New Roman"/>
          <w:sz w:val="20"/>
          <w:szCs w:val="20"/>
        </w:rPr>
        <w:t>Establish a DoD center for studying artificial intelligence</w:t>
      </w:r>
      <w:r>
        <w:rPr>
          <w:rFonts w:ascii="Times New Roman" w:hAnsi="Times New Roman" w:cs="Times New Roman"/>
          <w:sz w:val="20"/>
          <w:szCs w:val="20"/>
        </w:rPr>
        <w:t xml:space="preserve"> (AI)</w:t>
      </w:r>
      <w:r w:rsidRPr="00C13B4A">
        <w:rPr>
          <w:rFonts w:ascii="Times New Roman" w:hAnsi="Times New Roman" w:cs="Times New Roman"/>
          <w:sz w:val="20"/>
          <w:szCs w:val="20"/>
        </w:rPr>
        <w:t xml:space="preserve"> and machine learning</w:t>
      </w:r>
      <w:r>
        <w:rPr>
          <w:rFonts w:ascii="Times New Roman" w:hAnsi="Times New Roman" w:cs="Times New Roman"/>
          <w:sz w:val="20"/>
          <w:szCs w:val="20"/>
        </w:rPr>
        <w:t xml:space="preserve"> (ML)</w:t>
      </w:r>
      <w:r w:rsidRPr="00C13B4A">
        <w:rPr>
          <w:rFonts w:ascii="Times New Roman" w:hAnsi="Times New Roman" w:cs="Times New Roman"/>
          <w:sz w:val="20"/>
          <w:szCs w:val="20"/>
        </w:rPr>
        <w:t xml:space="preserve"> and building expertise and capacity in the</w:t>
      </w:r>
      <w:r>
        <w:rPr>
          <w:rFonts w:ascii="Times New Roman" w:hAnsi="Times New Roman" w:cs="Times New Roman"/>
          <w:sz w:val="20"/>
          <w:szCs w:val="20"/>
        </w:rPr>
        <w:t xml:space="preserve">se areas across the </w:t>
      </w:r>
      <w:r w:rsidR="00865B0C">
        <w:rPr>
          <w:rFonts w:ascii="Times New Roman" w:hAnsi="Times New Roman" w:cs="Times New Roman"/>
          <w:sz w:val="20"/>
          <w:szCs w:val="20"/>
        </w:rPr>
        <w:t>D</w:t>
      </w:r>
      <w:r>
        <w:rPr>
          <w:rFonts w:ascii="Times New Roman" w:hAnsi="Times New Roman" w:cs="Times New Roman"/>
          <w:sz w:val="20"/>
          <w:szCs w:val="20"/>
        </w:rPr>
        <w:t>epartment</w:t>
      </w:r>
    </w:p>
    <w:p w:rsidR="00C13B4A" w:rsidRPr="00C13B4A" w:rsidRDefault="0027401F" w:rsidP="00C13B4A">
      <w:pPr>
        <w:pStyle w:val="ListParagraph"/>
        <w:numPr>
          <w:ilvl w:val="0"/>
          <w:numId w:val="5"/>
        </w:numPr>
        <w:rPr>
          <w:rFonts w:ascii="Times New Roman" w:hAnsi="Times New Roman" w:cs="Times New Roman"/>
          <w:b/>
          <w:sz w:val="20"/>
          <w:szCs w:val="20"/>
        </w:rPr>
      </w:pPr>
      <w:r>
        <w:rPr>
          <w:rFonts w:ascii="Times New Roman" w:hAnsi="Times New Roman" w:cs="Times New Roman"/>
          <w:sz w:val="20"/>
          <w:szCs w:val="20"/>
        </w:rPr>
        <w:t>Harness</w:t>
      </w:r>
      <w:r w:rsidR="00C13B4A">
        <w:rPr>
          <w:rFonts w:ascii="Times New Roman" w:hAnsi="Times New Roman" w:cs="Times New Roman"/>
          <w:sz w:val="20"/>
          <w:szCs w:val="20"/>
        </w:rPr>
        <w:t xml:space="preserve"> the capabilities of </w:t>
      </w:r>
      <w:r w:rsidR="00865B0C">
        <w:rPr>
          <w:rFonts w:ascii="Times New Roman" w:hAnsi="Times New Roman" w:cs="Times New Roman"/>
          <w:sz w:val="20"/>
          <w:szCs w:val="20"/>
        </w:rPr>
        <w:t xml:space="preserve">AI and </w:t>
      </w:r>
      <w:r>
        <w:rPr>
          <w:rFonts w:ascii="Times New Roman" w:hAnsi="Times New Roman" w:cs="Times New Roman"/>
          <w:sz w:val="20"/>
          <w:szCs w:val="20"/>
        </w:rPr>
        <w:t>ML to ensure technological superiority the way DoD did with nuclear weapons in the 1940s and with precision-guided weapons and stealth technology afterward</w:t>
      </w:r>
    </w:p>
    <w:p w:rsidR="00C13B4A" w:rsidRPr="00C13B4A" w:rsidRDefault="00C13B4A" w:rsidP="00C13B4A">
      <w:pPr>
        <w:pStyle w:val="ListParagraph"/>
        <w:numPr>
          <w:ilvl w:val="0"/>
          <w:numId w:val="5"/>
        </w:numPr>
        <w:rPr>
          <w:rFonts w:ascii="Times New Roman" w:hAnsi="Times New Roman" w:cs="Times New Roman"/>
          <w:b/>
          <w:sz w:val="20"/>
          <w:szCs w:val="20"/>
        </w:rPr>
      </w:pPr>
      <w:r>
        <w:rPr>
          <w:rFonts w:ascii="Times New Roman" w:hAnsi="Times New Roman" w:cs="Times New Roman"/>
          <w:sz w:val="20"/>
          <w:szCs w:val="20"/>
        </w:rPr>
        <w:t>Expand exchange programs and collaboration with industry and academic experts in this field</w:t>
      </w:r>
    </w:p>
    <w:p w:rsidR="0027401F" w:rsidRDefault="0027401F" w:rsidP="00C13B4A">
      <w:pPr>
        <w:rPr>
          <w:rFonts w:ascii="Times New Roman" w:hAnsi="Times New Roman" w:cs="Times New Roman"/>
          <w:b/>
          <w:sz w:val="20"/>
          <w:szCs w:val="20"/>
        </w:rPr>
      </w:pPr>
    </w:p>
    <w:p w:rsidR="00A57B1F" w:rsidRDefault="00A57B1F" w:rsidP="00C13B4A">
      <w:pPr>
        <w:rPr>
          <w:rFonts w:ascii="Times New Roman" w:hAnsi="Times New Roman" w:cs="Times New Roman"/>
          <w:b/>
          <w:sz w:val="20"/>
          <w:szCs w:val="20"/>
        </w:rPr>
      </w:pPr>
    </w:p>
    <w:p w:rsidR="00A57B1F" w:rsidRDefault="00A57B1F" w:rsidP="00C13B4A">
      <w:pPr>
        <w:rPr>
          <w:rFonts w:ascii="Times New Roman" w:hAnsi="Times New Roman" w:cs="Times New Roman"/>
          <w:b/>
          <w:sz w:val="20"/>
          <w:szCs w:val="20"/>
        </w:rPr>
      </w:pPr>
    </w:p>
    <w:p w:rsidR="00A57B1F" w:rsidRDefault="00A57B1F" w:rsidP="00C13B4A">
      <w:pPr>
        <w:rPr>
          <w:rFonts w:ascii="Times New Roman" w:hAnsi="Times New Roman" w:cs="Times New Roman"/>
          <w:b/>
          <w:sz w:val="20"/>
          <w:szCs w:val="20"/>
        </w:rPr>
      </w:pPr>
    </w:p>
    <w:p w:rsidR="00A57B1F" w:rsidRDefault="00A57B1F" w:rsidP="00C13B4A">
      <w:pPr>
        <w:rPr>
          <w:rFonts w:ascii="Times New Roman" w:hAnsi="Times New Roman" w:cs="Times New Roman"/>
          <w:b/>
          <w:sz w:val="20"/>
          <w:szCs w:val="20"/>
        </w:rPr>
      </w:pPr>
    </w:p>
    <w:p w:rsidR="0027401F"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lastRenderedPageBreak/>
        <w:t xml:space="preserve">Recommendation 6: Expand Use of Available Acquisition Waivers and Exemptions </w:t>
      </w:r>
    </w:p>
    <w:p w:rsidR="0027401F" w:rsidRPr="0027401F" w:rsidRDefault="00C13B4A" w:rsidP="0027401F">
      <w:pPr>
        <w:pStyle w:val="ListParagraph"/>
        <w:numPr>
          <w:ilvl w:val="0"/>
          <w:numId w:val="6"/>
        </w:numPr>
        <w:rPr>
          <w:rFonts w:ascii="Times New Roman" w:hAnsi="Times New Roman" w:cs="Times New Roman"/>
          <w:b/>
          <w:sz w:val="20"/>
          <w:szCs w:val="20"/>
        </w:rPr>
      </w:pPr>
      <w:r w:rsidRPr="0027401F">
        <w:rPr>
          <w:rFonts w:ascii="Times New Roman" w:hAnsi="Times New Roman" w:cs="Times New Roman"/>
          <w:sz w:val="20"/>
          <w:szCs w:val="20"/>
        </w:rPr>
        <w:t>Improve the speed and timeliness of acquisition processes by increasing the use of available mechanisms for waivers and exemptions</w:t>
      </w:r>
      <w:r w:rsidR="0027401F">
        <w:rPr>
          <w:rFonts w:ascii="Times New Roman" w:hAnsi="Times New Roman" w:cs="Times New Roman"/>
          <w:sz w:val="20"/>
          <w:szCs w:val="20"/>
        </w:rPr>
        <w:t xml:space="preserve"> </w:t>
      </w:r>
    </w:p>
    <w:p w:rsidR="0027401F" w:rsidRPr="0027401F" w:rsidRDefault="0027401F" w:rsidP="0027401F">
      <w:pPr>
        <w:pStyle w:val="ListParagraph"/>
        <w:numPr>
          <w:ilvl w:val="0"/>
          <w:numId w:val="6"/>
        </w:numPr>
        <w:rPr>
          <w:rFonts w:ascii="Times New Roman" w:hAnsi="Times New Roman" w:cs="Times New Roman"/>
          <w:b/>
          <w:sz w:val="20"/>
          <w:szCs w:val="20"/>
        </w:rPr>
      </w:pPr>
      <w:r>
        <w:rPr>
          <w:rFonts w:ascii="Times New Roman" w:hAnsi="Times New Roman" w:cs="Times New Roman"/>
          <w:sz w:val="20"/>
          <w:szCs w:val="20"/>
        </w:rPr>
        <w:t>Educate DoD acquisition professionals on success stories of alternative mechanisms</w:t>
      </w:r>
    </w:p>
    <w:p w:rsidR="0027401F" w:rsidRPr="0027401F" w:rsidRDefault="00B96B73" w:rsidP="0027401F">
      <w:pPr>
        <w:pStyle w:val="ListParagraph"/>
        <w:numPr>
          <w:ilvl w:val="0"/>
          <w:numId w:val="6"/>
        </w:numPr>
        <w:rPr>
          <w:rFonts w:ascii="Times New Roman" w:hAnsi="Times New Roman" w:cs="Times New Roman"/>
          <w:b/>
          <w:sz w:val="20"/>
          <w:szCs w:val="20"/>
        </w:rPr>
      </w:pPr>
      <w:r>
        <w:rPr>
          <w:rFonts w:ascii="Times New Roman" w:hAnsi="Times New Roman" w:cs="Times New Roman"/>
          <w:sz w:val="20"/>
          <w:szCs w:val="20"/>
        </w:rPr>
        <w:t>Accelerate d</w:t>
      </w:r>
      <w:r w:rsidR="0027401F">
        <w:rPr>
          <w:rFonts w:ascii="Times New Roman" w:hAnsi="Times New Roman" w:cs="Times New Roman"/>
          <w:sz w:val="20"/>
          <w:szCs w:val="20"/>
        </w:rPr>
        <w:t>eploy</w:t>
      </w:r>
      <w:r>
        <w:rPr>
          <w:rFonts w:ascii="Times New Roman" w:hAnsi="Times New Roman" w:cs="Times New Roman"/>
          <w:sz w:val="20"/>
          <w:szCs w:val="20"/>
        </w:rPr>
        <w:t>ment of</w:t>
      </w:r>
      <w:r w:rsidR="0027401F">
        <w:rPr>
          <w:rFonts w:ascii="Times New Roman" w:hAnsi="Times New Roman" w:cs="Times New Roman"/>
          <w:sz w:val="20"/>
          <w:szCs w:val="20"/>
        </w:rPr>
        <w:t xml:space="preserve"> capabilities to warfighters </w:t>
      </w:r>
      <w:r>
        <w:rPr>
          <w:rFonts w:ascii="Times New Roman" w:hAnsi="Times New Roman" w:cs="Times New Roman"/>
          <w:sz w:val="20"/>
          <w:szCs w:val="20"/>
        </w:rPr>
        <w:t>to meet urgent needs</w:t>
      </w:r>
    </w:p>
    <w:p w:rsidR="00C13B4A" w:rsidRPr="00C13B4A" w:rsidRDefault="00C13B4A" w:rsidP="00C13B4A">
      <w:pPr>
        <w:rPr>
          <w:rFonts w:ascii="Times New Roman" w:hAnsi="Times New Roman" w:cs="Times New Roman"/>
          <w:b/>
          <w:sz w:val="20"/>
          <w:szCs w:val="20"/>
        </w:rPr>
      </w:pPr>
    </w:p>
    <w:p w:rsidR="0027401F"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Recommendation 7: Increase Investment in New Approaches to Innovation</w:t>
      </w:r>
    </w:p>
    <w:p w:rsidR="0027401F" w:rsidRPr="0027401F" w:rsidRDefault="0027401F" w:rsidP="0027401F">
      <w:pPr>
        <w:pStyle w:val="ListParagraph"/>
        <w:numPr>
          <w:ilvl w:val="0"/>
          <w:numId w:val="7"/>
        </w:numPr>
        <w:rPr>
          <w:rFonts w:ascii="Times New Roman" w:hAnsi="Times New Roman" w:cs="Times New Roman"/>
          <w:b/>
          <w:sz w:val="20"/>
          <w:szCs w:val="20"/>
        </w:rPr>
      </w:pPr>
      <w:r>
        <w:rPr>
          <w:rFonts w:ascii="Times New Roman" w:hAnsi="Times New Roman" w:cs="Times New Roman"/>
          <w:sz w:val="20"/>
          <w:szCs w:val="20"/>
        </w:rPr>
        <w:t xml:space="preserve">Build on the support for </w:t>
      </w:r>
      <w:r w:rsidR="00C13B4A" w:rsidRPr="0027401F">
        <w:rPr>
          <w:rFonts w:ascii="Times New Roman" w:hAnsi="Times New Roman" w:cs="Times New Roman"/>
          <w:sz w:val="20"/>
          <w:szCs w:val="20"/>
        </w:rPr>
        <w:t>the Defense Advanced Research Projects Agency (DARPA), the Strategic Capabilities Office (SCO), the Defense Innovation Unit Experimental (</w:t>
      </w:r>
      <w:proofErr w:type="spellStart"/>
      <w:r w:rsidR="00C13B4A" w:rsidRPr="0027401F">
        <w:rPr>
          <w:rFonts w:ascii="Times New Roman" w:hAnsi="Times New Roman" w:cs="Times New Roman"/>
          <w:sz w:val="20"/>
          <w:szCs w:val="20"/>
        </w:rPr>
        <w:t>DIUx</w:t>
      </w:r>
      <w:proofErr w:type="spellEnd"/>
      <w:r w:rsidR="00C13B4A" w:rsidRPr="0027401F">
        <w:rPr>
          <w:rFonts w:ascii="Times New Roman" w:hAnsi="Times New Roman" w:cs="Times New Roman"/>
          <w:sz w:val="20"/>
          <w:szCs w:val="20"/>
        </w:rPr>
        <w:t>), Defense Digital Service (DDS), rapid equipping units, and other small, agile, innovation-focused organizations within Do</w:t>
      </w:r>
      <w:r>
        <w:rPr>
          <w:rFonts w:ascii="Times New Roman" w:hAnsi="Times New Roman" w:cs="Times New Roman"/>
          <w:sz w:val="20"/>
          <w:szCs w:val="20"/>
        </w:rPr>
        <w:t>D</w:t>
      </w:r>
    </w:p>
    <w:p w:rsidR="00C13B4A" w:rsidRPr="0027401F" w:rsidRDefault="00C13B4A" w:rsidP="00C13B4A">
      <w:pPr>
        <w:pStyle w:val="ListParagraph"/>
        <w:numPr>
          <w:ilvl w:val="0"/>
          <w:numId w:val="7"/>
        </w:numPr>
        <w:rPr>
          <w:rFonts w:ascii="Times New Roman" w:hAnsi="Times New Roman" w:cs="Times New Roman"/>
          <w:b/>
          <w:i/>
          <w:sz w:val="20"/>
          <w:szCs w:val="20"/>
          <w:u w:val="single"/>
        </w:rPr>
      </w:pPr>
      <w:r w:rsidRPr="0027401F">
        <w:rPr>
          <w:rFonts w:ascii="Times New Roman" w:hAnsi="Times New Roman" w:cs="Times New Roman"/>
          <w:sz w:val="20"/>
          <w:szCs w:val="20"/>
        </w:rPr>
        <w:t xml:space="preserve">Establish activities to improve communication and coordination between them and to educate DoD leaders and the workforce about their efforts to drive innovation as a </w:t>
      </w:r>
      <w:r w:rsidR="0027401F">
        <w:rPr>
          <w:rFonts w:ascii="Times New Roman" w:hAnsi="Times New Roman" w:cs="Times New Roman"/>
          <w:sz w:val="20"/>
          <w:szCs w:val="20"/>
        </w:rPr>
        <w:t>way</w:t>
      </w:r>
      <w:r w:rsidR="00865B0C">
        <w:rPr>
          <w:rFonts w:ascii="Times New Roman" w:hAnsi="Times New Roman" w:cs="Times New Roman"/>
          <w:sz w:val="20"/>
          <w:szCs w:val="20"/>
        </w:rPr>
        <w:t xml:space="preserve"> to enhance the D</w:t>
      </w:r>
      <w:r w:rsidRPr="0027401F">
        <w:rPr>
          <w:rFonts w:ascii="Times New Roman" w:hAnsi="Times New Roman" w:cs="Times New Roman"/>
          <w:sz w:val="20"/>
          <w:szCs w:val="20"/>
        </w:rPr>
        <w:t>epartment’s capabilities</w:t>
      </w:r>
    </w:p>
    <w:p w:rsidR="0027401F" w:rsidRPr="0027401F" w:rsidRDefault="0027401F" w:rsidP="0027401F">
      <w:pPr>
        <w:rPr>
          <w:rFonts w:ascii="Times New Roman" w:hAnsi="Times New Roman" w:cs="Times New Roman"/>
          <w:b/>
          <w:sz w:val="20"/>
          <w:szCs w:val="20"/>
          <w:u w:val="single"/>
        </w:rPr>
      </w:pPr>
    </w:p>
    <w:p w:rsidR="00C13B4A" w:rsidRPr="00C13B4A" w:rsidRDefault="00C13B4A" w:rsidP="00C13B4A">
      <w:pPr>
        <w:rPr>
          <w:rFonts w:ascii="Times New Roman" w:hAnsi="Times New Roman" w:cs="Times New Roman"/>
          <w:b/>
          <w:i/>
          <w:sz w:val="20"/>
          <w:szCs w:val="20"/>
          <w:u w:val="single"/>
        </w:rPr>
      </w:pPr>
      <w:r w:rsidRPr="00C13B4A">
        <w:rPr>
          <w:rFonts w:ascii="Times New Roman" w:hAnsi="Times New Roman" w:cs="Times New Roman"/>
          <w:b/>
          <w:i/>
          <w:sz w:val="20"/>
          <w:szCs w:val="20"/>
          <w:u w:val="single"/>
        </w:rPr>
        <w:t>Practices &amp; Operations</w:t>
      </w:r>
    </w:p>
    <w:p w:rsidR="00C13B4A" w:rsidRPr="00C13B4A" w:rsidRDefault="00C13B4A" w:rsidP="00C13B4A">
      <w:pPr>
        <w:rPr>
          <w:rFonts w:ascii="Times New Roman" w:hAnsi="Times New Roman" w:cs="Times New Roman"/>
          <w:b/>
          <w:sz w:val="20"/>
          <w:szCs w:val="20"/>
        </w:rPr>
      </w:pPr>
    </w:p>
    <w:p w:rsidR="0027401F"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 xml:space="preserve">Recommendation 8: Improve </w:t>
      </w:r>
      <w:proofErr w:type="gramStart"/>
      <w:r w:rsidRPr="00C13B4A">
        <w:rPr>
          <w:rFonts w:ascii="Times New Roman" w:hAnsi="Times New Roman" w:cs="Times New Roman"/>
          <w:b/>
          <w:sz w:val="20"/>
          <w:szCs w:val="20"/>
        </w:rPr>
        <w:t>DoD</w:t>
      </w:r>
      <w:proofErr w:type="gramEnd"/>
      <w:r w:rsidRPr="00C13B4A">
        <w:rPr>
          <w:rFonts w:ascii="Times New Roman" w:hAnsi="Times New Roman" w:cs="Times New Roman"/>
          <w:b/>
          <w:sz w:val="20"/>
          <w:szCs w:val="20"/>
        </w:rPr>
        <w:t xml:space="preserve"> Access to Code</w:t>
      </w:r>
    </w:p>
    <w:p w:rsidR="0027401F" w:rsidRPr="0027401F" w:rsidRDefault="00C13B4A" w:rsidP="0027401F">
      <w:pPr>
        <w:pStyle w:val="ListParagraph"/>
        <w:numPr>
          <w:ilvl w:val="0"/>
          <w:numId w:val="8"/>
        </w:numPr>
        <w:rPr>
          <w:rFonts w:ascii="Times New Roman" w:hAnsi="Times New Roman" w:cs="Times New Roman"/>
          <w:b/>
          <w:sz w:val="20"/>
          <w:szCs w:val="20"/>
        </w:rPr>
      </w:pPr>
      <w:r w:rsidRPr="0027401F">
        <w:rPr>
          <w:rFonts w:ascii="Times New Roman" w:hAnsi="Times New Roman" w:cs="Times New Roman"/>
          <w:sz w:val="20"/>
          <w:szCs w:val="20"/>
        </w:rPr>
        <w:t xml:space="preserve">Require that all systems purpose-built for DoD should have their source code available to the </w:t>
      </w:r>
      <w:r w:rsidR="0027401F">
        <w:rPr>
          <w:rFonts w:ascii="Times New Roman" w:hAnsi="Times New Roman" w:cs="Times New Roman"/>
          <w:sz w:val="20"/>
          <w:szCs w:val="20"/>
        </w:rPr>
        <w:t>D</w:t>
      </w:r>
      <w:r w:rsidR="0064403F">
        <w:rPr>
          <w:rFonts w:ascii="Times New Roman" w:hAnsi="Times New Roman" w:cs="Times New Roman"/>
          <w:sz w:val="20"/>
          <w:szCs w:val="20"/>
        </w:rPr>
        <w:t>epartment</w:t>
      </w:r>
      <w:r w:rsidRPr="0027401F">
        <w:rPr>
          <w:rFonts w:ascii="Times New Roman" w:hAnsi="Times New Roman" w:cs="Times New Roman"/>
          <w:sz w:val="20"/>
          <w:szCs w:val="20"/>
        </w:rPr>
        <w:t xml:space="preserve"> </w:t>
      </w:r>
    </w:p>
    <w:p w:rsidR="00C13B4A" w:rsidRPr="0027401F" w:rsidRDefault="00C13B4A" w:rsidP="0027401F">
      <w:pPr>
        <w:pStyle w:val="ListParagraph"/>
        <w:numPr>
          <w:ilvl w:val="0"/>
          <w:numId w:val="8"/>
        </w:numPr>
        <w:rPr>
          <w:rFonts w:ascii="Times New Roman" w:hAnsi="Times New Roman" w:cs="Times New Roman"/>
          <w:b/>
          <w:sz w:val="20"/>
          <w:szCs w:val="20"/>
        </w:rPr>
      </w:pPr>
      <w:r w:rsidRPr="0027401F">
        <w:rPr>
          <w:rFonts w:ascii="Times New Roman" w:hAnsi="Times New Roman" w:cs="Times New Roman"/>
          <w:sz w:val="20"/>
          <w:szCs w:val="20"/>
        </w:rPr>
        <w:t>DoD should have the rights to</w:t>
      </w:r>
      <w:r w:rsidR="0027401F">
        <w:rPr>
          <w:rFonts w:ascii="Times New Roman" w:hAnsi="Times New Roman" w:cs="Times New Roman"/>
          <w:sz w:val="20"/>
          <w:szCs w:val="20"/>
        </w:rPr>
        <w:t xml:space="preserve"> and be able to modify the code when new conditions and features arise</w:t>
      </w:r>
    </w:p>
    <w:p w:rsidR="00C13B4A" w:rsidRPr="00C13B4A" w:rsidRDefault="00C13B4A" w:rsidP="00C13B4A">
      <w:pPr>
        <w:rPr>
          <w:rFonts w:ascii="Times New Roman" w:hAnsi="Times New Roman" w:cs="Times New Roman"/>
          <w:b/>
          <w:sz w:val="20"/>
          <w:szCs w:val="20"/>
        </w:rPr>
      </w:pPr>
    </w:p>
    <w:p w:rsidR="0027401F"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 xml:space="preserve">Recommendation 9: Establish Software Development Teams at </w:t>
      </w:r>
      <w:r w:rsidR="0064403F">
        <w:rPr>
          <w:rFonts w:ascii="Times New Roman" w:hAnsi="Times New Roman" w:cs="Times New Roman"/>
          <w:b/>
          <w:sz w:val="20"/>
          <w:szCs w:val="20"/>
        </w:rPr>
        <w:t>E</w:t>
      </w:r>
      <w:r w:rsidR="0064403F" w:rsidRPr="00C13B4A">
        <w:rPr>
          <w:rFonts w:ascii="Times New Roman" w:hAnsi="Times New Roman" w:cs="Times New Roman"/>
          <w:b/>
          <w:sz w:val="20"/>
          <w:szCs w:val="20"/>
        </w:rPr>
        <w:t xml:space="preserve">ach </w:t>
      </w:r>
      <w:r w:rsidR="0064403F">
        <w:rPr>
          <w:rFonts w:ascii="Times New Roman" w:hAnsi="Times New Roman" w:cs="Times New Roman"/>
          <w:b/>
          <w:sz w:val="20"/>
          <w:szCs w:val="20"/>
        </w:rPr>
        <w:t>Major</w:t>
      </w:r>
      <w:r w:rsidRPr="00C13B4A">
        <w:rPr>
          <w:rFonts w:ascii="Times New Roman" w:hAnsi="Times New Roman" w:cs="Times New Roman"/>
          <w:b/>
          <w:sz w:val="20"/>
          <w:szCs w:val="20"/>
        </w:rPr>
        <w:t xml:space="preserve"> Command</w:t>
      </w:r>
    </w:p>
    <w:p w:rsidR="0027401F" w:rsidRPr="0027401F" w:rsidRDefault="0027401F" w:rsidP="0027401F">
      <w:pPr>
        <w:pStyle w:val="ListParagraph"/>
        <w:numPr>
          <w:ilvl w:val="0"/>
          <w:numId w:val="9"/>
        </w:numPr>
        <w:rPr>
          <w:rFonts w:ascii="Times New Roman" w:hAnsi="Times New Roman" w:cs="Times New Roman"/>
          <w:b/>
          <w:sz w:val="20"/>
          <w:szCs w:val="20"/>
        </w:rPr>
      </w:pPr>
      <w:r>
        <w:rPr>
          <w:rFonts w:ascii="Times New Roman" w:hAnsi="Times New Roman" w:cs="Times New Roman"/>
          <w:sz w:val="20"/>
          <w:szCs w:val="20"/>
        </w:rPr>
        <w:t xml:space="preserve">Embed </w:t>
      </w:r>
      <w:r w:rsidR="00C13B4A" w:rsidRPr="0027401F">
        <w:rPr>
          <w:rFonts w:ascii="Times New Roman" w:hAnsi="Times New Roman" w:cs="Times New Roman"/>
          <w:sz w:val="20"/>
          <w:szCs w:val="20"/>
        </w:rPr>
        <w:t>software development team</w:t>
      </w:r>
      <w:r>
        <w:rPr>
          <w:rFonts w:ascii="Times New Roman" w:hAnsi="Times New Roman" w:cs="Times New Roman"/>
          <w:sz w:val="20"/>
          <w:szCs w:val="20"/>
        </w:rPr>
        <w:t>s</w:t>
      </w:r>
      <w:r w:rsidR="00C13B4A" w:rsidRPr="0027401F">
        <w:rPr>
          <w:rFonts w:ascii="Times New Roman" w:hAnsi="Times New Roman" w:cs="Times New Roman"/>
          <w:sz w:val="20"/>
          <w:szCs w:val="20"/>
        </w:rPr>
        <w:t xml:space="preserve"> -- a “human cloud” of computer programmers and software developers </w:t>
      </w:r>
      <w:r w:rsidR="0064403F">
        <w:rPr>
          <w:rFonts w:ascii="Times New Roman" w:hAnsi="Times New Roman" w:cs="Times New Roman"/>
          <w:sz w:val="20"/>
          <w:szCs w:val="20"/>
        </w:rPr>
        <w:t>responsive to</w:t>
      </w:r>
      <w:r w:rsidR="00C13B4A" w:rsidRPr="0027401F">
        <w:rPr>
          <w:rFonts w:ascii="Times New Roman" w:hAnsi="Times New Roman" w:cs="Times New Roman"/>
          <w:sz w:val="20"/>
          <w:szCs w:val="20"/>
        </w:rPr>
        <w:t xml:space="preserve"> the commander -- who are available on-demand to swiftly solve software problems </w:t>
      </w:r>
    </w:p>
    <w:p w:rsidR="00C13B4A" w:rsidRPr="0027401F" w:rsidRDefault="0027401F" w:rsidP="0027401F">
      <w:pPr>
        <w:pStyle w:val="ListParagraph"/>
        <w:numPr>
          <w:ilvl w:val="0"/>
          <w:numId w:val="9"/>
        </w:numPr>
        <w:rPr>
          <w:rFonts w:ascii="Times New Roman" w:hAnsi="Times New Roman" w:cs="Times New Roman"/>
          <w:b/>
          <w:sz w:val="20"/>
          <w:szCs w:val="20"/>
        </w:rPr>
      </w:pPr>
      <w:r>
        <w:rPr>
          <w:rFonts w:ascii="Times New Roman" w:hAnsi="Times New Roman" w:cs="Times New Roman"/>
          <w:sz w:val="20"/>
          <w:szCs w:val="20"/>
        </w:rPr>
        <w:t>Teams</w:t>
      </w:r>
      <w:r w:rsidR="00C13B4A" w:rsidRPr="0027401F">
        <w:rPr>
          <w:rFonts w:ascii="Times New Roman" w:hAnsi="Times New Roman" w:cs="Times New Roman"/>
          <w:sz w:val="20"/>
          <w:szCs w:val="20"/>
        </w:rPr>
        <w:t xml:space="preserve"> should be assigned to commanders to provide an organic, on-demand resource that is responsive to warfighter needs without necessitating writing a requirement, selecting a vendor, reaching back to a distant resource, or going through lengthy</w:t>
      </w:r>
      <w:r>
        <w:rPr>
          <w:rFonts w:ascii="Times New Roman" w:hAnsi="Times New Roman" w:cs="Times New Roman"/>
          <w:sz w:val="20"/>
          <w:szCs w:val="20"/>
        </w:rPr>
        <w:t xml:space="preserve"> and onerous approval </w:t>
      </w:r>
      <w:r w:rsidR="00865074">
        <w:rPr>
          <w:rFonts w:ascii="Times New Roman" w:hAnsi="Times New Roman" w:cs="Times New Roman"/>
          <w:sz w:val="20"/>
          <w:szCs w:val="20"/>
        </w:rPr>
        <w:t xml:space="preserve">or contracting </w:t>
      </w:r>
      <w:r>
        <w:rPr>
          <w:rFonts w:ascii="Times New Roman" w:hAnsi="Times New Roman" w:cs="Times New Roman"/>
          <w:sz w:val="20"/>
          <w:szCs w:val="20"/>
        </w:rPr>
        <w:t>processes</w:t>
      </w:r>
    </w:p>
    <w:p w:rsidR="00C13B4A" w:rsidRPr="00C13B4A" w:rsidRDefault="00C13B4A" w:rsidP="00C13B4A">
      <w:pPr>
        <w:rPr>
          <w:rFonts w:ascii="Times New Roman" w:hAnsi="Times New Roman" w:cs="Times New Roman"/>
          <w:b/>
          <w:sz w:val="20"/>
          <w:szCs w:val="20"/>
        </w:rPr>
      </w:pPr>
    </w:p>
    <w:p w:rsidR="0027401F" w:rsidRDefault="00C13B4A" w:rsidP="00C13B4A">
      <w:pPr>
        <w:rPr>
          <w:rFonts w:ascii="Times New Roman" w:hAnsi="Times New Roman" w:cs="Times New Roman"/>
          <w:b/>
          <w:i/>
          <w:sz w:val="20"/>
          <w:szCs w:val="20"/>
        </w:rPr>
      </w:pPr>
      <w:r w:rsidRPr="00C13B4A">
        <w:rPr>
          <w:rFonts w:ascii="Times New Roman" w:hAnsi="Times New Roman" w:cs="Times New Roman"/>
          <w:b/>
          <w:sz w:val="20"/>
          <w:szCs w:val="20"/>
        </w:rPr>
        <w:t>Recommendation 10: Make Computing and Bandwidth Abundant</w:t>
      </w:r>
      <w:r w:rsidRPr="00C13B4A">
        <w:rPr>
          <w:rFonts w:ascii="Times New Roman" w:hAnsi="Times New Roman" w:cs="Times New Roman"/>
          <w:b/>
          <w:i/>
          <w:sz w:val="20"/>
          <w:szCs w:val="20"/>
        </w:rPr>
        <w:t xml:space="preserve"> </w:t>
      </w:r>
    </w:p>
    <w:p w:rsidR="00C13B4A" w:rsidRPr="0027401F" w:rsidRDefault="00C13B4A" w:rsidP="0027401F">
      <w:pPr>
        <w:pStyle w:val="ListParagraph"/>
        <w:numPr>
          <w:ilvl w:val="0"/>
          <w:numId w:val="10"/>
        </w:numPr>
        <w:rPr>
          <w:rFonts w:ascii="Times New Roman" w:hAnsi="Times New Roman" w:cs="Times New Roman"/>
          <w:b/>
          <w:sz w:val="20"/>
          <w:szCs w:val="20"/>
        </w:rPr>
      </w:pPr>
      <w:r w:rsidRPr="0027401F">
        <w:rPr>
          <w:rFonts w:ascii="Times New Roman" w:hAnsi="Times New Roman" w:cs="Times New Roman"/>
          <w:sz w:val="20"/>
          <w:szCs w:val="20"/>
        </w:rPr>
        <w:t>Direct DoD to adopt a strategy for rapidly transitioning DoD Information Technology (IT) to current industry standards such as cloud computing, ubiquitous access to modernized wireless systems leveraging commercial standards, abundant computing power and bandwidth that is made available as a platform, integration of mobile technologies, and the development of a DoD platfo</w:t>
      </w:r>
      <w:r w:rsidR="0027401F">
        <w:rPr>
          <w:rFonts w:ascii="Times New Roman" w:hAnsi="Times New Roman" w:cs="Times New Roman"/>
          <w:sz w:val="20"/>
          <w:szCs w:val="20"/>
        </w:rPr>
        <w:t>rm for downloading applications</w:t>
      </w:r>
    </w:p>
    <w:p w:rsidR="00C13B4A" w:rsidRPr="00C13B4A" w:rsidRDefault="00C13B4A" w:rsidP="00C13B4A">
      <w:pPr>
        <w:rPr>
          <w:rFonts w:ascii="Times New Roman" w:hAnsi="Times New Roman" w:cs="Times New Roman"/>
          <w:b/>
          <w:sz w:val="20"/>
          <w:szCs w:val="20"/>
        </w:rPr>
      </w:pPr>
    </w:p>
    <w:p w:rsidR="00AB6039" w:rsidRDefault="00C13B4A" w:rsidP="00C13B4A">
      <w:pPr>
        <w:rPr>
          <w:rFonts w:ascii="Times New Roman" w:hAnsi="Times New Roman" w:cs="Times New Roman"/>
          <w:b/>
          <w:sz w:val="20"/>
          <w:szCs w:val="20"/>
        </w:rPr>
      </w:pPr>
      <w:r w:rsidRPr="00C13B4A">
        <w:rPr>
          <w:rFonts w:ascii="Times New Roman" w:hAnsi="Times New Roman" w:cs="Times New Roman"/>
          <w:b/>
          <w:sz w:val="20"/>
          <w:szCs w:val="20"/>
        </w:rPr>
        <w:t>Recommendation 11: Reward Bureaucracy Busting and Lower Barriers to Innovation</w:t>
      </w:r>
      <w:r w:rsidR="00AB6039">
        <w:rPr>
          <w:rFonts w:ascii="Times New Roman" w:hAnsi="Times New Roman" w:cs="Times New Roman"/>
          <w:b/>
          <w:sz w:val="20"/>
          <w:szCs w:val="20"/>
        </w:rPr>
        <w:t xml:space="preserve"> </w:t>
      </w:r>
    </w:p>
    <w:p w:rsidR="00AB6039" w:rsidRDefault="00C13B4A" w:rsidP="00AB6039">
      <w:pPr>
        <w:pStyle w:val="ListParagraph"/>
        <w:numPr>
          <w:ilvl w:val="0"/>
          <w:numId w:val="10"/>
        </w:numPr>
        <w:rPr>
          <w:rFonts w:ascii="Times New Roman" w:hAnsi="Times New Roman" w:cs="Times New Roman"/>
          <w:sz w:val="20"/>
          <w:szCs w:val="20"/>
        </w:rPr>
      </w:pPr>
      <w:r w:rsidRPr="00AB6039">
        <w:rPr>
          <w:rFonts w:ascii="Times New Roman" w:hAnsi="Times New Roman" w:cs="Times New Roman"/>
          <w:sz w:val="20"/>
          <w:szCs w:val="20"/>
        </w:rPr>
        <w:t xml:space="preserve">Establish incentives for process simplification, reduction of paperwork and reporting burdens, and “bureaucracy busting” activities </w:t>
      </w:r>
    </w:p>
    <w:p w:rsidR="00C13B4A" w:rsidRPr="00AB6039" w:rsidRDefault="00C13B4A" w:rsidP="00AB6039">
      <w:pPr>
        <w:pStyle w:val="ListParagraph"/>
        <w:numPr>
          <w:ilvl w:val="0"/>
          <w:numId w:val="10"/>
        </w:numPr>
        <w:rPr>
          <w:rFonts w:ascii="Times New Roman" w:hAnsi="Times New Roman" w:cs="Times New Roman"/>
          <w:sz w:val="20"/>
          <w:szCs w:val="20"/>
        </w:rPr>
      </w:pPr>
      <w:r w:rsidRPr="00AB6039">
        <w:rPr>
          <w:rFonts w:ascii="Times New Roman" w:hAnsi="Times New Roman" w:cs="Times New Roman"/>
          <w:sz w:val="20"/>
          <w:szCs w:val="20"/>
        </w:rPr>
        <w:t>Leaders need to compensate for the natural inertial pressure of large organizations</w:t>
      </w:r>
      <w:r w:rsidR="00865074">
        <w:rPr>
          <w:rFonts w:ascii="Times New Roman" w:hAnsi="Times New Roman" w:cs="Times New Roman"/>
          <w:sz w:val="20"/>
          <w:szCs w:val="20"/>
        </w:rPr>
        <w:t xml:space="preserve"> to proliferate barriers and processes</w:t>
      </w:r>
      <w:r w:rsidRPr="00AB6039">
        <w:rPr>
          <w:rFonts w:ascii="Times New Roman" w:hAnsi="Times New Roman" w:cs="Times New Roman"/>
          <w:sz w:val="20"/>
          <w:szCs w:val="20"/>
        </w:rPr>
        <w:t xml:space="preserve"> by constantly repea</w:t>
      </w:r>
      <w:r w:rsidR="00AB6039">
        <w:rPr>
          <w:rFonts w:ascii="Times New Roman" w:hAnsi="Times New Roman" w:cs="Times New Roman"/>
          <w:sz w:val="20"/>
          <w:szCs w:val="20"/>
        </w:rPr>
        <w:t>ting a mantra of simplification</w:t>
      </w:r>
      <w:r w:rsidRPr="00AB6039">
        <w:rPr>
          <w:rFonts w:ascii="Times New Roman" w:hAnsi="Times New Roman" w:cs="Times New Roman"/>
          <w:sz w:val="20"/>
          <w:szCs w:val="20"/>
        </w:rPr>
        <w:t xml:space="preserve"> </w:t>
      </w:r>
    </w:p>
    <w:p w:rsidR="00C13B4A" w:rsidRDefault="00C13B4A" w:rsidP="00C13B4A">
      <w:pPr>
        <w:rPr>
          <w:rFonts w:ascii="Times New Roman" w:hAnsi="Times New Roman" w:cs="Times New Roman"/>
          <w:sz w:val="20"/>
          <w:szCs w:val="20"/>
        </w:rPr>
      </w:pPr>
    </w:p>
    <w:p w:rsidR="00B96B73" w:rsidRPr="00A57B1F" w:rsidRDefault="00B96B73" w:rsidP="00C13B4A">
      <w:pPr>
        <w:rPr>
          <w:rFonts w:ascii="Times New Roman" w:hAnsi="Times New Roman" w:cs="Times New Roman"/>
          <w:b/>
          <w:i/>
          <w:sz w:val="20"/>
          <w:szCs w:val="20"/>
        </w:rPr>
      </w:pPr>
      <w:r>
        <w:rPr>
          <w:rFonts w:ascii="Times New Roman" w:hAnsi="Times New Roman" w:cs="Times New Roman"/>
          <w:b/>
          <w:i/>
          <w:sz w:val="20"/>
          <w:szCs w:val="20"/>
        </w:rPr>
        <w:t xml:space="preserve">New </w:t>
      </w:r>
      <w:r w:rsidR="00CE7A66">
        <w:rPr>
          <w:rFonts w:ascii="Times New Roman" w:hAnsi="Times New Roman" w:cs="Times New Roman"/>
          <w:b/>
          <w:i/>
          <w:sz w:val="20"/>
          <w:szCs w:val="20"/>
        </w:rPr>
        <w:t>Recommendation</w:t>
      </w:r>
    </w:p>
    <w:p w:rsidR="00B96B73" w:rsidRPr="00C13B4A" w:rsidRDefault="00B96B73" w:rsidP="00C13B4A">
      <w:pPr>
        <w:rPr>
          <w:rFonts w:ascii="Times New Roman" w:hAnsi="Times New Roman" w:cs="Times New Roman"/>
          <w:sz w:val="20"/>
          <w:szCs w:val="20"/>
        </w:rPr>
      </w:pPr>
    </w:p>
    <w:p w:rsidR="00AB6039" w:rsidRDefault="00C13B4A" w:rsidP="00C13B4A">
      <w:pPr>
        <w:rPr>
          <w:rFonts w:ascii="Times New Roman" w:hAnsi="Times New Roman" w:cs="Times New Roman"/>
          <w:sz w:val="20"/>
          <w:szCs w:val="20"/>
        </w:rPr>
      </w:pPr>
      <w:r w:rsidRPr="00C13B4A">
        <w:rPr>
          <w:rFonts w:ascii="Times New Roman" w:hAnsi="Times New Roman" w:cs="Times New Roman"/>
          <w:b/>
          <w:sz w:val="20"/>
          <w:szCs w:val="20"/>
        </w:rPr>
        <w:t>Interim Recommendation 12: Establish Global and Secure Repository for Data Collection, Sharing, and Analysis</w:t>
      </w:r>
    </w:p>
    <w:p w:rsidR="00865074" w:rsidRDefault="00C13B4A" w:rsidP="00AB6039">
      <w:pPr>
        <w:pStyle w:val="ListParagraph"/>
        <w:numPr>
          <w:ilvl w:val="0"/>
          <w:numId w:val="11"/>
        </w:numPr>
        <w:rPr>
          <w:rFonts w:ascii="Times New Roman" w:hAnsi="Times New Roman" w:cs="Times New Roman"/>
          <w:sz w:val="20"/>
          <w:szCs w:val="20"/>
        </w:rPr>
      </w:pPr>
      <w:r w:rsidRPr="00AB6039">
        <w:rPr>
          <w:rFonts w:ascii="Times New Roman" w:hAnsi="Times New Roman" w:cs="Times New Roman"/>
          <w:sz w:val="20"/>
          <w:szCs w:val="20"/>
        </w:rPr>
        <w:t xml:space="preserve">Create a new data system </w:t>
      </w:r>
      <w:r w:rsidR="00865074">
        <w:rPr>
          <w:rFonts w:ascii="Times New Roman" w:hAnsi="Times New Roman" w:cs="Times New Roman"/>
          <w:sz w:val="20"/>
          <w:szCs w:val="20"/>
        </w:rPr>
        <w:t>to</w:t>
      </w:r>
      <w:r w:rsidRPr="00AB6039">
        <w:rPr>
          <w:rFonts w:ascii="Times New Roman" w:hAnsi="Times New Roman" w:cs="Times New Roman"/>
          <w:sz w:val="20"/>
          <w:szCs w:val="20"/>
        </w:rPr>
        <w:t xml:space="preserve"> serve as the principal storage platform for all or most DoD data </w:t>
      </w:r>
    </w:p>
    <w:p w:rsidR="00AB6039" w:rsidRDefault="002C3A6D" w:rsidP="00AB6039">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Develop tools</w:t>
      </w:r>
      <w:r w:rsidR="00C13B4A" w:rsidRPr="00AB6039">
        <w:rPr>
          <w:rFonts w:ascii="Times New Roman" w:hAnsi="Times New Roman" w:cs="Times New Roman"/>
          <w:sz w:val="20"/>
          <w:szCs w:val="20"/>
        </w:rPr>
        <w:t xml:space="preserve"> </w:t>
      </w:r>
      <w:r>
        <w:rPr>
          <w:rFonts w:ascii="Times New Roman" w:hAnsi="Times New Roman" w:cs="Times New Roman"/>
          <w:sz w:val="20"/>
          <w:szCs w:val="20"/>
        </w:rPr>
        <w:t xml:space="preserve"> </w:t>
      </w:r>
      <w:r w:rsidR="00C13B4A" w:rsidRPr="00AB6039">
        <w:rPr>
          <w:rFonts w:ascii="Times New Roman" w:hAnsi="Times New Roman" w:cs="Times New Roman"/>
          <w:sz w:val="20"/>
          <w:szCs w:val="20"/>
        </w:rPr>
        <w:t>to enable better decision</w:t>
      </w:r>
      <w:r>
        <w:rPr>
          <w:rFonts w:ascii="Times New Roman" w:hAnsi="Times New Roman" w:cs="Times New Roman"/>
          <w:sz w:val="20"/>
          <w:szCs w:val="20"/>
        </w:rPr>
        <w:t>-</w:t>
      </w:r>
      <w:r w:rsidR="00C13B4A" w:rsidRPr="00AB6039">
        <w:rPr>
          <w:rFonts w:ascii="Times New Roman" w:hAnsi="Times New Roman" w:cs="Times New Roman"/>
          <w:sz w:val="20"/>
          <w:szCs w:val="20"/>
        </w:rPr>
        <w:t>making</w:t>
      </w:r>
      <w:r>
        <w:rPr>
          <w:rFonts w:ascii="Times New Roman" w:hAnsi="Times New Roman" w:cs="Times New Roman"/>
          <w:sz w:val="20"/>
          <w:szCs w:val="20"/>
        </w:rPr>
        <w:t xml:space="preserve"> through data mining, analysis, sharing, and visualization</w:t>
      </w:r>
    </w:p>
    <w:p w:rsidR="00A141AF" w:rsidRPr="00A57B1F" w:rsidRDefault="00C13B4A" w:rsidP="00C13B4A">
      <w:pPr>
        <w:pStyle w:val="ListParagraph"/>
        <w:numPr>
          <w:ilvl w:val="0"/>
          <w:numId w:val="11"/>
        </w:numPr>
        <w:rPr>
          <w:rFonts w:ascii="Times New Roman" w:hAnsi="Times New Roman" w:cs="Times New Roman"/>
          <w:sz w:val="20"/>
          <w:szCs w:val="20"/>
        </w:rPr>
      </w:pPr>
      <w:r w:rsidRPr="00AB6039">
        <w:rPr>
          <w:rFonts w:ascii="Times New Roman" w:hAnsi="Times New Roman" w:cs="Times New Roman"/>
          <w:sz w:val="20"/>
          <w:szCs w:val="20"/>
        </w:rPr>
        <w:t>As cyberwarfare and disruptive cyber activities</w:t>
      </w:r>
      <w:r w:rsidR="002C3A6D" w:rsidRPr="002C3A6D">
        <w:rPr>
          <w:rFonts w:ascii="Times New Roman" w:hAnsi="Times New Roman" w:cs="Times New Roman"/>
          <w:sz w:val="20"/>
          <w:szCs w:val="20"/>
        </w:rPr>
        <w:t xml:space="preserve"> </w:t>
      </w:r>
      <w:r w:rsidR="002C3A6D" w:rsidRPr="00AB6039">
        <w:rPr>
          <w:rFonts w:ascii="Times New Roman" w:hAnsi="Times New Roman" w:cs="Times New Roman"/>
          <w:sz w:val="20"/>
          <w:szCs w:val="20"/>
        </w:rPr>
        <w:t>emanating from an ever-widening host of adversaries</w:t>
      </w:r>
      <w:r w:rsidR="002C3A6D">
        <w:rPr>
          <w:rFonts w:ascii="Times New Roman" w:hAnsi="Times New Roman" w:cs="Times New Roman"/>
          <w:sz w:val="20"/>
          <w:szCs w:val="20"/>
        </w:rPr>
        <w:t xml:space="preserve"> </w:t>
      </w:r>
      <w:r w:rsidRPr="00AB6039">
        <w:rPr>
          <w:rFonts w:ascii="Times New Roman" w:hAnsi="Times New Roman" w:cs="Times New Roman"/>
          <w:sz w:val="20"/>
          <w:szCs w:val="20"/>
        </w:rPr>
        <w:t>become even more widespread and pernicious, data that is easily accessible and can be collected and used efficiently and comprehensively w</w:t>
      </w:r>
      <w:r w:rsidR="00AB6039">
        <w:rPr>
          <w:rFonts w:ascii="Times New Roman" w:hAnsi="Times New Roman" w:cs="Times New Roman"/>
          <w:sz w:val="20"/>
          <w:szCs w:val="20"/>
        </w:rPr>
        <w:t>ill be more important than ever</w:t>
      </w:r>
    </w:p>
    <w:sectPr w:rsidR="00A141AF" w:rsidRPr="00A57B1F" w:rsidSect="00A57B1F">
      <w:footerReference w:type="default" r:id="rId8"/>
      <w:pgSz w:w="12240" w:h="15840"/>
      <w:pgMar w:top="1008" w:right="1440" w:bottom="1008" w:left="1440" w:header="1440" w:footer="14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71" w:rsidRDefault="008C4B71" w:rsidP="00C13B4A">
      <w:pPr>
        <w:spacing w:line="240" w:lineRule="auto"/>
      </w:pPr>
      <w:r>
        <w:separator/>
      </w:r>
    </w:p>
  </w:endnote>
  <w:endnote w:type="continuationSeparator" w:id="0">
    <w:p w:rsidR="008C4B71" w:rsidRDefault="008C4B71" w:rsidP="00C13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935253"/>
      <w:docPartObj>
        <w:docPartGallery w:val="Page Numbers (Bottom of Page)"/>
        <w:docPartUnique/>
      </w:docPartObj>
    </w:sdtPr>
    <w:sdtEndPr>
      <w:rPr>
        <w:noProof/>
        <w:sz w:val="24"/>
      </w:rPr>
    </w:sdtEndPr>
    <w:sdtContent>
      <w:p w:rsidR="00405EBD" w:rsidRDefault="008C4B71">
        <w:pPr>
          <w:pStyle w:val="Footer"/>
          <w:jc w:val="center"/>
        </w:pPr>
      </w:p>
      <w:p w:rsidR="008566B2" w:rsidRDefault="003B3B59" w:rsidP="00FB0234">
        <w:pPr>
          <w:pStyle w:val="Footer"/>
          <w:tabs>
            <w:tab w:val="left" w:pos="4530"/>
          </w:tabs>
        </w:pPr>
        <w:r>
          <w:tab/>
        </w:r>
        <w:r>
          <w:tab/>
        </w:r>
      </w:p>
    </w:sdtContent>
  </w:sdt>
  <w:p w:rsidR="008566B2" w:rsidRDefault="008C4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71" w:rsidRDefault="008C4B71" w:rsidP="00C13B4A">
      <w:pPr>
        <w:spacing w:line="240" w:lineRule="auto"/>
      </w:pPr>
      <w:r>
        <w:separator/>
      </w:r>
    </w:p>
  </w:footnote>
  <w:footnote w:type="continuationSeparator" w:id="0">
    <w:p w:rsidR="008C4B71" w:rsidRDefault="008C4B71" w:rsidP="00C13B4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1174"/>
    <w:multiLevelType w:val="hybridMultilevel"/>
    <w:tmpl w:val="65C6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241AAD"/>
    <w:multiLevelType w:val="hybridMultilevel"/>
    <w:tmpl w:val="186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67DC9"/>
    <w:multiLevelType w:val="hybridMultilevel"/>
    <w:tmpl w:val="BAA8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B6301"/>
    <w:multiLevelType w:val="hybridMultilevel"/>
    <w:tmpl w:val="BFD6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F73716"/>
    <w:multiLevelType w:val="hybridMultilevel"/>
    <w:tmpl w:val="F100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011A6"/>
    <w:multiLevelType w:val="hybridMultilevel"/>
    <w:tmpl w:val="CB94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B5140D"/>
    <w:multiLevelType w:val="hybridMultilevel"/>
    <w:tmpl w:val="CF28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534CA"/>
    <w:multiLevelType w:val="hybridMultilevel"/>
    <w:tmpl w:val="EEE6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A3E35"/>
    <w:multiLevelType w:val="hybridMultilevel"/>
    <w:tmpl w:val="81A2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74922"/>
    <w:multiLevelType w:val="hybridMultilevel"/>
    <w:tmpl w:val="9F9A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E33029"/>
    <w:multiLevelType w:val="hybridMultilevel"/>
    <w:tmpl w:val="94B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3"/>
  </w:num>
  <w:num w:numId="5">
    <w:abstractNumId w:val="6"/>
  </w:num>
  <w:num w:numId="6">
    <w:abstractNumId w:val="2"/>
  </w:num>
  <w:num w:numId="7">
    <w:abstractNumId w:val="0"/>
  </w:num>
  <w:num w:numId="8">
    <w:abstractNumId w:val="1"/>
  </w:num>
  <w:num w:numId="9">
    <w:abstractNumId w:val="8"/>
  </w:num>
  <w:num w:numId="10">
    <w:abstractNumId w:val="5"/>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ua Marcuse">
    <w15:presenceInfo w15:providerId="None" w15:userId="Joshua Marc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4A"/>
    <w:rsid w:val="0027401F"/>
    <w:rsid w:val="002C3A6D"/>
    <w:rsid w:val="00335D6C"/>
    <w:rsid w:val="003621A8"/>
    <w:rsid w:val="003B3B59"/>
    <w:rsid w:val="00403D75"/>
    <w:rsid w:val="0064403F"/>
    <w:rsid w:val="00693196"/>
    <w:rsid w:val="006F7D0E"/>
    <w:rsid w:val="00715B1F"/>
    <w:rsid w:val="00865074"/>
    <w:rsid w:val="00865B0C"/>
    <w:rsid w:val="008C4B71"/>
    <w:rsid w:val="008E76A5"/>
    <w:rsid w:val="00A57B1F"/>
    <w:rsid w:val="00AB6039"/>
    <w:rsid w:val="00B96B73"/>
    <w:rsid w:val="00C13B4A"/>
    <w:rsid w:val="00CA24AB"/>
    <w:rsid w:val="00CB2948"/>
    <w:rsid w:val="00CE7A66"/>
    <w:rsid w:val="00E4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3B4A"/>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B4A"/>
    <w:pPr>
      <w:spacing w:after="0" w:line="240" w:lineRule="auto"/>
    </w:pPr>
  </w:style>
  <w:style w:type="paragraph" w:styleId="Header">
    <w:name w:val="header"/>
    <w:basedOn w:val="Normal"/>
    <w:link w:val="HeaderChar"/>
    <w:uiPriority w:val="99"/>
    <w:unhideWhenUsed/>
    <w:rsid w:val="00C13B4A"/>
    <w:pPr>
      <w:tabs>
        <w:tab w:val="center" w:pos="4680"/>
        <w:tab w:val="right" w:pos="9360"/>
      </w:tabs>
      <w:spacing w:line="240" w:lineRule="auto"/>
    </w:pPr>
  </w:style>
  <w:style w:type="character" w:customStyle="1" w:styleId="HeaderChar">
    <w:name w:val="Header Char"/>
    <w:basedOn w:val="DefaultParagraphFont"/>
    <w:link w:val="Header"/>
    <w:uiPriority w:val="99"/>
    <w:rsid w:val="00C13B4A"/>
    <w:rPr>
      <w:rFonts w:ascii="Arial" w:eastAsia="Arial" w:hAnsi="Arial" w:cs="Arial"/>
      <w:color w:val="000000"/>
    </w:rPr>
  </w:style>
  <w:style w:type="paragraph" w:styleId="Footer">
    <w:name w:val="footer"/>
    <w:basedOn w:val="Normal"/>
    <w:link w:val="FooterChar"/>
    <w:uiPriority w:val="99"/>
    <w:unhideWhenUsed/>
    <w:rsid w:val="00C13B4A"/>
    <w:pPr>
      <w:tabs>
        <w:tab w:val="center" w:pos="4680"/>
        <w:tab w:val="right" w:pos="9360"/>
      </w:tabs>
      <w:spacing w:line="240" w:lineRule="auto"/>
    </w:pPr>
  </w:style>
  <w:style w:type="character" w:customStyle="1" w:styleId="FooterChar">
    <w:name w:val="Footer Char"/>
    <w:basedOn w:val="DefaultParagraphFont"/>
    <w:link w:val="Footer"/>
    <w:uiPriority w:val="99"/>
    <w:rsid w:val="00C13B4A"/>
    <w:rPr>
      <w:rFonts w:ascii="Arial" w:eastAsia="Arial" w:hAnsi="Arial" w:cs="Arial"/>
      <w:color w:val="000000"/>
    </w:rPr>
  </w:style>
  <w:style w:type="paragraph" w:styleId="ListParagraph">
    <w:name w:val="List Paragraph"/>
    <w:basedOn w:val="Normal"/>
    <w:uiPriority w:val="34"/>
    <w:qFormat/>
    <w:rsid w:val="00C13B4A"/>
    <w:pPr>
      <w:ind w:left="720"/>
      <w:contextualSpacing/>
    </w:pPr>
  </w:style>
  <w:style w:type="paragraph" w:styleId="BalloonText">
    <w:name w:val="Balloon Text"/>
    <w:basedOn w:val="Normal"/>
    <w:link w:val="BalloonTextChar"/>
    <w:uiPriority w:val="99"/>
    <w:semiHidden/>
    <w:unhideWhenUsed/>
    <w:rsid w:val="00B96B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73"/>
    <w:rPr>
      <w:rFonts w:ascii="Segoe UI" w:eastAsia="Arial"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3B4A"/>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B4A"/>
    <w:pPr>
      <w:spacing w:after="0" w:line="240" w:lineRule="auto"/>
    </w:pPr>
  </w:style>
  <w:style w:type="paragraph" w:styleId="Header">
    <w:name w:val="header"/>
    <w:basedOn w:val="Normal"/>
    <w:link w:val="HeaderChar"/>
    <w:uiPriority w:val="99"/>
    <w:unhideWhenUsed/>
    <w:rsid w:val="00C13B4A"/>
    <w:pPr>
      <w:tabs>
        <w:tab w:val="center" w:pos="4680"/>
        <w:tab w:val="right" w:pos="9360"/>
      </w:tabs>
      <w:spacing w:line="240" w:lineRule="auto"/>
    </w:pPr>
  </w:style>
  <w:style w:type="character" w:customStyle="1" w:styleId="HeaderChar">
    <w:name w:val="Header Char"/>
    <w:basedOn w:val="DefaultParagraphFont"/>
    <w:link w:val="Header"/>
    <w:uiPriority w:val="99"/>
    <w:rsid w:val="00C13B4A"/>
    <w:rPr>
      <w:rFonts w:ascii="Arial" w:eastAsia="Arial" w:hAnsi="Arial" w:cs="Arial"/>
      <w:color w:val="000000"/>
    </w:rPr>
  </w:style>
  <w:style w:type="paragraph" w:styleId="Footer">
    <w:name w:val="footer"/>
    <w:basedOn w:val="Normal"/>
    <w:link w:val="FooterChar"/>
    <w:uiPriority w:val="99"/>
    <w:unhideWhenUsed/>
    <w:rsid w:val="00C13B4A"/>
    <w:pPr>
      <w:tabs>
        <w:tab w:val="center" w:pos="4680"/>
        <w:tab w:val="right" w:pos="9360"/>
      </w:tabs>
      <w:spacing w:line="240" w:lineRule="auto"/>
    </w:pPr>
  </w:style>
  <w:style w:type="character" w:customStyle="1" w:styleId="FooterChar">
    <w:name w:val="Footer Char"/>
    <w:basedOn w:val="DefaultParagraphFont"/>
    <w:link w:val="Footer"/>
    <w:uiPriority w:val="99"/>
    <w:rsid w:val="00C13B4A"/>
    <w:rPr>
      <w:rFonts w:ascii="Arial" w:eastAsia="Arial" w:hAnsi="Arial" w:cs="Arial"/>
      <w:color w:val="000000"/>
    </w:rPr>
  </w:style>
  <w:style w:type="paragraph" w:styleId="ListParagraph">
    <w:name w:val="List Paragraph"/>
    <w:basedOn w:val="Normal"/>
    <w:uiPriority w:val="34"/>
    <w:qFormat/>
    <w:rsid w:val="00C13B4A"/>
    <w:pPr>
      <w:ind w:left="720"/>
      <w:contextualSpacing/>
    </w:pPr>
  </w:style>
  <w:style w:type="paragraph" w:styleId="BalloonText">
    <w:name w:val="Balloon Text"/>
    <w:basedOn w:val="Normal"/>
    <w:link w:val="BalloonTextChar"/>
    <w:uiPriority w:val="99"/>
    <w:semiHidden/>
    <w:unhideWhenUsed/>
    <w:rsid w:val="00B96B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7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Schumacher</dc:creator>
  <cp:lastModifiedBy>Aaron Schumacher</cp:lastModifiedBy>
  <cp:revision>5</cp:revision>
  <dcterms:created xsi:type="dcterms:W3CDTF">2017-01-06T23:32:00Z</dcterms:created>
  <dcterms:modified xsi:type="dcterms:W3CDTF">2017-01-09T11:31:00Z</dcterms:modified>
</cp:coreProperties>
</file>